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185A1DF3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6A13C1">
        <w:rPr>
          <w:rFonts w:eastAsia="Times New Roman" w:cs="Times New Roman"/>
          <w:color w:val="000000"/>
          <w:sz w:val="40"/>
          <w:szCs w:val="40"/>
        </w:rPr>
        <w:t>Эксплуатация беспилотных авиационных систем»</w:t>
      </w:r>
    </w:p>
    <w:p w14:paraId="417850AC" w14:textId="46CAA8E2" w:rsidR="00584FB3" w:rsidRPr="00004270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36"/>
          <w:szCs w:val="36"/>
        </w:rPr>
        <w:t>Региональный этап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>
        <w:rPr>
          <w:rFonts w:eastAsia="Times New Roman" w:cs="Times New Roman"/>
          <w:color w:val="000000"/>
          <w:sz w:val="36"/>
          <w:szCs w:val="36"/>
        </w:rPr>
        <w:t>24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CBB4AE" w:rsidR="001A206B" w:rsidRDefault="006A13C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54DA8FB5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4</w:t>
          </w:r>
        </w:p>
        <w:p w14:paraId="75AEF0BB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13425B1A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</w:hyperlink>
          <w:r w:rsidR="001B22B1">
            <w:rPr>
              <w:rFonts w:eastAsia="Times New Roman" w:cs="Times New Roman"/>
              <w:color w:val="000000"/>
              <w:sz w:val="28"/>
              <w:szCs w:val="28"/>
            </w:rPr>
            <w:t>8</w:t>
          </w:r>
        </w:p>
        <w:p w14:paraId="2E05C76D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00000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24174A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6A13C1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A13C1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2CA51C4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6A13C1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6A13C1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систем»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1fob9te"/>
      <w:bookmarkEnd w:id="2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2769CC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2.1.1 </w:t>
      </w:r>
      <w:hyperlink r:id="rId9" w:history="1">
        <w:r w:rsidRPr="00BC6381">
          <w:rPr>
            <w:rStyle w:val="ae"/>
            <w:rFonts w:eastAsia="Times New Roman" w:cs="Times New Roman"/>
            <w:sz w:val="28"/>
            <w:szCs w:val="28"/>
          </w:rPr>
          <w:t>Трудо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в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ой кодекс Российской Федерации от 30.12.2001 № 197-ФЗ</w:t>
        </w:r>
      </w:hyperlink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68B30000" w14:textId="1FD5E04C" w:rsidR="001A206B" w:rsidRDefault="00A8114D" w:rsidP="00A01C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6A13C1">
        <w:rPr>
          <w:rFonts w:eastAsia="Times New Roman" w:cs="Times New Roman"/>
          <w:color w:val="000000"/>
          <w:sz w:val="28"/>
          <w:szCs w:val="28"/>
        </w:rPr>
        <w:t xml:space="preserve"> </w:t>
      </w:r>
      <w:hyperlink r:id="rId10" w:history="1"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Профессиональный стандарт</w:t>
        </w:r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 xml:space="preserve"> 17.071 </w:t>
        </w:r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Специалист по эксплуатации беспилотных авиационных систем, включающих в себя одно или несколько беспилотных воздушных судов с максимальной взлетной массой 30 кг и менее</w:t>
        </w:r>
        <w:r w:rsidR="00A01CA1" w:rsidRPr="00BC6381">
          <w:rPr>
            <w:rStyle w:val="ae"/>
            <w:rFonts w:eastAsia="Times New Roman" w:cs="Times New Roman"/>
            <w:sz w:val="28"/>
            <w:szCs w:val="28"/>
          </w:rPr>
          <w:t>.</w:t>
        </w:r>
      </w:hyperlink>
    </w:p>
    <w:p w14:paraId="7702E7D0" w14:textId="261EA7C1" w:rsidR="00B83576" w:rsidRPr="00B339A2" w:rsidRDefault="00A01CA1" w:rsidP="00B835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B339A2">
        <w:rPr>
          <w:rFonts w:eastAsia="Times New Roman" w:cs="Times New Roman"/>
          <w:color w:val="000000"/>
          <w:sz w:val="28"/>
          <w:szCs w:val="28"/>
        </w:rPr>
        <w:t>2.1.</w:t>
      </w:r>
      <w:r w:rsidR="00B339A2" w:rsidRPr="00B339A2">
        <w:rPr>
          <w:rFonts w:eastAsia="Times New Roman" w:cs="Times New Roman"/>
          <w:color w:val="000000"/>
          <w:sz w:val="28"/>
          <w:szCs w:val="28"/>
        </w:rPr>
        <w:t>3</w:t>
      </w:r>
      <w:r w:rsidRPr="00B339A2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 Типовые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межотраслевые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отраслевые </w:t>
      </w:r>
      <w:r w:rsidR="00721E76" w:rsidRPr="00B339A2">
        <w:rPr>
          <w:rFonts w:eastAsia="Times New Roman" w:cs="Times New Roman"/>
          <w:color w:val="000000"/>
          <w:sz w:val="28"/>
          <w:szCs w:val="28"/>
        </w:rPr>
        <w:t xml:space="preserve">инструкции и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 xml:space="preserve">правила </w:t>
      </w:r>
      <w:r w:rsidR="00B83576" w:rsidRPr="00B339A2">
        <w:rPr>
          <w:rFonts w:eastAsia="Times New Roman" w:cs="Times New Roman"/>
          <w:color w:val="000000"/>
          <w:sz w:val="28"/>
          <w:szCs w:val="28"/>
        </w:rPr>
        <w:t>по охране труда</w:t>
      </w:r>
      <w:r w:rsidR="00BE4D09" w:rsidRPr="00B339A2">
        <w:rPr>
          <w:rFonts w:eastAsia="Times New Roman" w:cs="Times New Roman"/>
          <w:color w:val="000000"/>
          <w:sz w:val="28"/>
          <w:szCs w:val="28"/>
        </w:rPr>
        <w:t>:</w:t>
      </w:r>
    </w:p>
    <w:p w14:paraId="4D8C2449" w14:textId="66A0A96E" w:rsidR="00BE4D09" w:rsidRDefault="00BC6381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1" w:history="1">
        <w:r w:rsidR="00BE4D09" w:rsidRPr="00BC6381">
          <w:rPr>
            <w:rStyle w:val="ae"/>
            <w:rFonts w:eastAsia="Times New Roman" w:cs="Times New Roman"/>
            <w:sz w:val="28"/>
            <w:szCs w:val="28"/>
          </w:rPr>
          <w:t>Приказ Минтруда от 27.11.2020 № 835н «Об утверждении Правил по охране труда при работе с инструментом и приспособлениями».</w:t>
        </w:r>
      </w:hyperlink>
    </w:p>
    <w:p w14:paraId="3C90E1D7" w14:textId="145DD32B" w:rsidR="00BC6381" w:rsidRPr="00BC6381" w:rsidRDefault="00BC6381" w:rsidP="00A01D89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 w:hanging="567"/>
        <w:jc w:val="both"/>
        <w:rPr>
          <w:rFonts w:eastAsia="Times New Roman" w:cs="Times New Roman"/>
          <w:color w:val="000000"/>
          <w:sz w:val="28"/>
          <w:szCs w:val="28"/>
        </w:rPr>
      </w:pPr>
      <w:hyperlink r:id="rId12" w:history="1">
        <w:r w:rsidRPr="00BC6381">
          <w:rPr>
            <w:rStyle w:val="ae"/>
            <w:rFonts w:eastAsia="Times New Roman" w:cs="Times New Roman"/>
            <w:sz w:val="28"/>
            <w:szCs w:val="28"/>
          </w:rPr>
          <w:t>Межотраслевые правила по охране труда при проведении работ по пайке и лужению изделий (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ПОТ Р М 022-2002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 xml:space="preserve">), утверждены 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постановлением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 xml:space="preserve"> 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Министерства труда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 xml:space="preserve"> 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и социального развития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 xml:space="preserve"> 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Российской Федерации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 xml:space="preserve"> </w:t>
        </w:r>
        <w:r w:rsidRPr="00BC6381">
          <w:rPr>
            <w:rStyle w:val="ae"/>
            <w:rFonts w:eastAsia="Times New Roman" w:cs="Times New Roman"/>
            <w:sz w:val="28"/>
            <w:szCs w:val="28"/>
          </w:rPr>
          <w:t>17.06.2002 № 41</w:t>
        </w:r>
      </w:hyperlink>
    </w:p>
    <w:p w14:paraId="01164B44" w14:textId="1F895174" w:rsidR="00B339A2" w:rsidRPr="00721E76" w:rsidRDefault="00B339A2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  <w:highlight w:val="yellow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B339A2">
        <w:rPr>
          <w:rFonts w:eastAsia="Times New Roman" w:cs="Times New Roman"/>
          <w:color w:val="000000"/>
          <w:sz w:val="28"/>
          <w:szCs w:val="28"/>
        </w:rPr>
        <w:t>Требования безопасности, изложенные в эксплуатационной и ремонтной документации организаций-изготовителей оборудования.</w:t>
      </w:r>
    </w:p>
    <w:p w14:paraId="7F495381" w14:textId="77777777" w:rsidR="00B339A2" w:rsidRDefault="00B339A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</w:p>
    <w:p w14:paraId="0D2BDD17" w14:textId="77777777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73D97F43" w14:textId="77777777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24F1BCEF" w14:textId="77777777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36EB8BCA" w14:textId="79F41C61" w:rsidR="001A206B" w:rsidRDefault="00A8114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3. Общие требования охраны труда</w:t>
      </w:r>
    </w:p>
    <w:p w14:paraId="055E93A9" w14:textId="388A3A67" w:rsidR="001A206B" w:rsidRDefault="00A8114D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6A13C1">
        <w:rPr>
          <w:rFonts w:eastAsia="Times New Roman" w:cs="Times New Roman"/>
          <w:color w:val="000000"/>
          <w:sz w:val="28"/>
          <w:szCs w:val="28"/>
        </w:rPr>
        <w:t>Эксплуатация беспилотных авиационных систем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721E76">
        <w:rPr>
          <w:rFonts w:eastAsia="Times New Roman" w:cs="Times New Roman"/>
          <w:color w:val="000000"/>
          <w:sz w:val="28"/>
          <w:szCs w:val="28"/>
        </w:rPr>
        <w:t>специальности Эксплуатация беспилотных авиационных систем (</w:t>
      </w:r>
      <w:r>
        <w:rPr>
          <w:rFonts w:eastAsia="Times New Roman" w:cs="Times New Roman"/>
          <w:color w:val="000000"/>
          <w:sz w:val="28"/>
          <w:szCs w:val="28"/>
        </w:rPr>
        <w:t xml:space="preserve">профессии </w:t>
      </w:r>
      <w:r w:rsidR="00721E76">
        <w:rPr>
          <w:rFonts w:eastAsia="Times New Roman" w:cs="Times New Roman"/>
          <w:color w:val="000000"/>
          <w:sz w:val="28"/>
          <w:szCs w:val="28"/>
        </w:rPr>
        <w:t>Оператор наземных средств управления беспилотным летательным аппаратом)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1B7F3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0E73F16A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Физические: </w:t>
      </w:r>
    </w:p>
    <w:p w14:paraId="11011619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режущие и колющие предметы; </w:t>
      </w:r>
    </w:p>
    <w:p w14:paraId="71B98576" w14:textId="769947CE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; </w:t>
      </w:r>
    </w:p>
    <w:p w14:paraId="7541EB89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повышенный шум;  </w:t>
      </w:r>
    </w:p>
    <w:p w14:paraId="7CF5E7B8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lastRenderedPageBreak/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опасность травмирования при столкновении с летящим (падающим) коптером; </w:t>
      </w:r>
    </w:p>
    <w:p w14:paraId="00C76EEA" w14:textId="5E07F644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опасность травмирования при неправильном порядке подключения коптера;</w:t>
      </w:r>
    </w:p>
    <w:p w14:paraId="03CC8AC3" w14:textId="20610590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3EA21675" w14:textId="77777777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AEF8AD1" w14:textId="77777777" w:rsidR="00B339A2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Химические: </w:t>
      </w:r>
    </w:p>
    <w:p w14:paraId="1B9142CD" w14:textId="3AC2B6E7" w:rsidR="00721E76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</w:t>
      </w:r>
      <w:r>
        <w:rPr>
          <w:rFonts w:eastAsia="Times New Roman" w:cs="Times New Roman"/>
          <w:color w:val="000000"/>
          <w:sz w:val="28"/>
          <w:szCs w:val="28"/>
        </w:rPr>
        <w:t>, паров флюса и припоя.</w:t>
      </w:r>
    </w:p>
    <w:p w14:paraId="762C441C" w14:textId="110A7D3F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 xml:space="preserve"> Психологические: </w:t>
      </w:r>
    </w:p>
    <w:p w14:paraId="1B3DCF00" w14:textId="32AD5808" w:rsidR="00721E76" w:rsidRPr="00721E76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чрезмерное напряжение внимания; </w:t>
      </w:r>
    </w:p>
    <w:p w14:paraId="2D3AEAF9" w14:textId="3F16F828" w:rsidR="00721E76" w:rsidRPr="00721E76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усиленная нагрузка на зрение; </w:t>
      </w:r>
    </w:p>
    <w:p w14:paraId="759B52DA" w14:textId="6F3AFAC8" w:rsidR="001A206B" w:rsidRDefault="00721E76" w:rsidP="00B339A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1E76">
        <w:rPr>
          <w:rFonts w:eastAsia="Times New Roman" w:cs="Times New Roman"/>
          <w:color w:val="000000"/>
          <w:sz w:val="28"/>
          <w:szCs w:val="28"/>
        </w:rPr>
        <w:t>повышенная ответственность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5B81380D" w14:textId="7FDE056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 и применять средства индивидуальной защиты</w:t>
      </w:r>
      <w:r w:rsidR="00B339A2">
        <w:rPr>
          <w:rFonts w:eastAsia="Times New Roman" w:cs="Times New Roman"/>
          <w:color w:val="000000"/>
          <w:sz w:val="28"/>
          <w:szCs w:val="28"/>
        </w:rPr>
        <w:t xml:space="preserve"> при защите от воздействия соответствующих вредных факторов</w:t>
      </w:r>
      <w:r>
        <w:rPr>
          <w:rFonts w:eastAsia="Times New Roman" w:cs="Times New Roman"/>
          <w:color w:val="000000"/>
          <w:sz w:val="28"/>
          <w:szCs w:val="28"/>
        </w:rPr>
        <w:t>:</w:t>
      </w:r>
    </w:p>
    <w:p w14:paraId="4BF4FA9A" w14:textId="4E726200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</w:r>
      <w:proofErr w:type="spellStart"/>
      <w:r w:rsidRPr="00721E76">
        <w:rPr>
          <w:rFonts w:eastAsia="Times New Roman" w:cs="Times New Roman"/>
          <w:color w:val="000000"/>
          <w:sz w:val="28"/>
          <w:szCs w:val="28"/>
        </w:rPr>
        <w:t>спецкостюм</w:t>
      </w:r>
      <w:proofErr w:type="spellEnd"/>
      <w:r w:rsidRPr="00721E76">
        <w:rPr>
          <w:rFonts w:eastAsia="Times New Roman" w:cs="Times New Roman"/>
          <w:color w:val="000000"/>
          <w:sz w:val="28"/>
          <w:szCs w:val="28"/>
        </w:rPr>
        <w:t xml:space="preserve"> (рабочий халат, комбинезон) - предназначен для защиты здоровья на рабочем месте от </w:t>
      </w:r>
      <w:r w:rsidR="004D3218">
        <w:rPr>
          <w:rFonts w:eastAsia="Times New Roman" w:cs="Times New Roman"/>
          <w:color w:val="000000"/>
          <w:sz w:val="28"/>
          <w:szCs w:val="28"/>
        </w:rPr>
        <w:t xml:space="preserve">таких вредных </w:t>
      </w:r>
      <w:r w:rsidRPr="00721E76">
        <w:rPr>
          <w:rFonts w:eastAsia="Times New Roman" w:cs="Times New Roman"/>
          <w:color w:val="000000"/>
          <w:sz w:val="28"/>
          <w:szCs w:val="28"/>
        </w:rPr>
        <w:t xml:space="preserve">факторов, </w:t>
      </w:r>
      <w:r w:rsidR="004D3218">
        <w:rPr>
          <w:rFonts w:eastAsia="Times New Roman" w:cs="Times New Roman"/>
          <w:color w:val="000000"/>
          <w:sz w:val="28"/>
          <w:szCs w:val="28"/>
        </w:rPr>
        <w:t>ка</w:t>
      </w:r>
      <w:r w:rsidRPr="00721E76">
        <w:rPr>
          <w:rFonts w:eastAsia="Times New Roman" w:cs="Times New Roman"/>
          <w:color w:val="000000"/>
          <w:sz w:val="28"/>
          <w:szCs w:val="28"/>
        </w:rPr>
        <w:t>к жидкая канифоль, расплавленный припой, острые предметы и т.п. Спецодежда должна быть изготовлена их антистатической ткани, устойчивой к термическому воздействию. Во время работ спецодежда должны быть застегнута на все пуговицы, рукава должны быть раскатаны и застегнуты.;</w:t>
      </w:r>
    </w:p>
    <w:p w14:paraId="103EB2E6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рабочие перчатки; </w:t>
      </w:r>
    </w:p>
    <w:p w14:paraId="5061E9E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респиратор или маска;  </w:t>
      </w:r>
    </w:p>
    <w:p w14:paraId="5758617F" w14:textId="77777777" w:rsidR="00721E76" w:rsidRP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>защитные очки прозрачные, открытого или закрытого типа;</w:t>
      </w:r>
    </w:p>
    <w:p w14:paraId="29BBCFDE" w14:textId="74A11FA6" w:rsidR="00721E76" w:rsidRDefault="00721E76" w:rsidP="00721E7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1E76">
        <w:rPr>
          <w:rFonts w:eastAsia="Times New Roman" w:cs="Times New Roman"/>
          <w:color w:val="000000"/>
          <w:sz w:val="28"/>
          <w:szCs w:val="28"/>
        </w:rPr>
        <w:t>-</w:t>
      </w:r>
      <w:r w:rsidRPr="00721E76">
        <w:rPr>
          <w:rFonts w:eastAsia="Times New Roman" w:cs="Times New Roman"/>
          <w:color w:val="000000"/>
          <w:sz w:val="28"/>
          <w:szCs w:val="28"/>
        </w:rPr>
        <w:tab/>
        <w:t xml:space="preserve">головной убор, под который собраны волосы (бейсболка, каскетка, берет и </w:t>
      </w:r>
      <w:proofErr w:type="spellStart"/>
      <w:r w:rsidRPr="00721E76">
        <w:rPr>
          <w:rFonts w:eastAsia="Times New Roman" w:cs="Times New Roman"/>
          <w:color w:val="000000"/>
          <w:sz w:val="28"/>
          <w:szCs w:val="28"/>
        </w:rPr>
        <w:t>тд</w:t>
      </w:r>
      <w:proofErr w:type="spellEnd"/>
      <w:r w:rsidRPr="00721E76">
        <w:rPr>
          <w:rFonts w:eastAsia="Times New Roman" w:cs="Times New Roman"/>
          <w:color w:val="000000"/>
          <w:sz w:val="28"/>
          <w:szCs w:val="28"/>
        </w:rPr>
        <w:t>).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4748263" w14:textId="77777777" w:rsidR="009E78ED" w:rsidRDefault="00A01D89" w:rsidP="009E78ED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9E78ED">
        <w:rPr>
          <w:rFonts w:eastAsia="Times New Roman" w:cs="Times New Roman"/>
          <w:color w:val="000000"/>
          <w:sz w:val="28"/>
          <w:szCs w:val="28"/>
        </w:rPr>
        <w:t xml:space="preserve">подготовительный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день </w:t>
      </w:r>
      <w:r>
        <w:rPr>
          <w:rFonts w:eastAsia="Times New Roman" w:cs="Times New Roman"/>
          <w:color w:val="000000"/>
          <w:sz w:val="28"/>
          <w:szCs w:val="28"/>
        </w:rPr>
        <w:t>Д-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1 </w:t>
      </w:r>
    </w:p>
    <w:p w14:paraId="40CA771D" w14:textId="0C27F87D" w:rsidR="00A01D89" w:rsidRPr="00A01D89" w:rsidRDefault="00A01D89" w:rsidP="009E78E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32487325" w14:textId="65537FB8" w:rsidR="00A01D89" w:rsidRPr="00A01D89" w:rsidRDefault="00A01D89" w:rsidP="009E78E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</w:t>
      </w:r>
      <w:r>
        <w:rPr>
          <w:rFonts w:eastAsia="Times New Roman" w:cs="Times New Roman"/>
          <w:color w:val="000000"/>
          <w:sz w:val="28"/>
          <w:szCs w:val="28"/>
        </w:rPr>
        <w:t>угие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>
        <w:rPr>
          <w:rFonts w:eastAsia="Times New Roman" w:cs="Times New Roman"/>
          <w:color w:val="000000"/>
          <w:sz w:val="28"/>
          <w:szCs w:val="28"/>
        </w:rPr>
        <w:t>Использовать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 </w:t>
      </w:r>
    </w:p>
    <w:p w14:paraId="6F4026D4" w14:textId="4C44E5F6" w:rsidR="00A01D89" w:rsidRPr="00A01D89" w:rsidRDefault="00A01D89" w:rsidP="009E78E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рабочее место: </w:t>
      </w:r>
    </w:p>
    <w:p w14:paraId="0B1E7E17" w14:textId="79402AF5" w:rsidR="00A01D89" w:rsidRPr="00A01D89" w:rsidRDefault="00A01D89" w:rsidP="009E78E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567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разместить инструмент и расходные материалы в инструментальный </w:t>
      </w:r>
      <w:r>
        <w:rPr>
          <w:rFonts w:eastAsia="Times New Roman" w:cs="Times New Roman"/>
          <w:color w:val="000000"/>
          <w:sz w:val="28"/>
          <w:szCs w:val="28"/>
        </w:rPr>
        <w:t xml:space="preserve">ящик </w:t>
      </w:r>
      <w:r w:rsidRPr="00A01D89">
        <w:rPr>
          <w:rFonts w:eastAsia="Times New Roman" w:cs="Times New Roman"/>
          <w:color w:val="000000"/>
          <w:sz w:val="28"/>
          <w:szCs w:val="28"/>
        </w:rPr>
        <w:t xml:space="preserve">(стеллаж); </w:t>
      </w:r>
    </w:p>
    <w:p w14:paraId="2BD80190" w14:textId="267BA4A8" w:rsidR="00A01D89" w:rsidRPr="00A01D89" w:rsidRDefault="00A01D89" w:rsidP="009E78ED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567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>произвести подключение и настройку оборудования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8C0B68D" w14:textId="673BC97C" w:rsidR="00A01D89" w:rsidRDefault="00A01D89" w:rsidP="009E78E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01D89">
        <w:rPr>
          <w:rFonts w:eastAsia="Times New Roman" w:cs="Times New Roman"/>
          <w:color w:val="000000"/>
          <w:sz w:val="28"/>
          <w:szCs w:val="28"/>
        </w:rPr>
        <w:t xml:space="preserve">Подготовить инструмент и оборудование, разрешенное к самостоятельной работе: </w:t>
      </w:r>
    </w:p>
    <w:tbl>
      <w:tblPr>
        <w:tblStyle w:val="17"/>
        <w:tblW w:w="10028" w:type="dxa"/>
        <w:tblInd w:w="-110" w:type="dxa"/>
        <w:tblCellMar>
          <w:top w:w="12" w:type="dxa"/>
          <w:left w:w="72" w:type="dxa"/>
          <w:right w:w="26" w:type="dxa"/>
        </w:tblCellMar>
        <w:tblLook w:val="04A0" w:firstRow="1" w:lastRow="0" w:firstColumn="1" w:lastColumn="0" w:noHBand="0" w:noVBand="1"/>
      </w:tblPr>
      <w:tblGrid>
        <w:gridCol w:w="3644"/>
        <w:gridCol w:w="6384"/>
      </w:tblGrid>
      <w:tr w:rsidR="009E78ED" w:rsidRPr="009E78ED" w14:paraId="0D74289F" w14:textId="77777777" w:rsidTr="009E78ED">
        <w:trPr>
          <w:trHeight w:val="94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91C1" w14:textId="77777777" w:rsidR="009E78ED" w:rsidRPr="009E78ED" w:rsidRDefault="009E78ED" w:rsidP="00582149">
            <w:pPr>
              <w:spacing w:line="259" w:lineRule="auto"/>
              <w:ind w:left="38" w:right="20" w:firstLine="528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Наименование инструмента, приспособлений и инвентаря, материалов и др.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487A2" w14:textId="77777777" w:rsidR="009E78ED" w:rsidRPr="009E78ED" w:rsidRDefault="009E78ED" w:rsidP="00582149">
            <w:pPr>
              <w:spacing w:line="259" w:lineRule="auto"/>
              <w:ind w:left="2568" w:hanging="1997"/>
              <w:rPr>
                <w:color w:val="000000" w:themeColor="text1"/>
              </w:rPr>
            </w:pPr>
            <w:r w:rsidRPr="009E78ED">
              <w:rPr>
                <w:b/>
                <w:color w:val="000000" w:themeColor="text1"/>
              </w:rPr>
              <w:t xml:space="preserve">Правила подготовки к выполнению конкурсного задания </w:t>
            </w:r>
          </w:p>
        </w:tc>
      </w:tr>
      <w:tr w:rsidR="009E78ED" w:rsidRPr="009E78ED" w14:paraId="309DB313" w14:textId="77777777" w:rsidTr="009E78ED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71C47" w14:textId="77777777" w:rsidR="009E78ED" w:rsidRPr="009E78ED" w:rsidRDefault="009E78ED" w:rsidP="00582149">
            <w:pPr>
              <w:spacing w:line="259" w:lineRule="auto"/>
              <w:ind w:right="166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Рабочее пространство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E85BF" w14:textId="3751F668" w:rsidR="009E78ED" w:rsidRPr="009E78ED" w:rsidRDefault="009E78ED" w:rsidP="00CD721F">
            <w:pPr>
              <w:tabs>
                <w:tab w:val="center" w:pos="1236"/>
                <w:tab w:val="center" w:pos="2932"/>
                <w:tab w:val="center" w:pos="4533"/>
                <w:tab w:val="right" w:pos="6031"/>
              </w:tabs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>Расположить</w:t>
            </w:r>
            <w:r w:rsidR="00CD721F">
              <w:rPr>
                <w:color w:val="000000" w:themeColor="text1"/>
              </w:rPr>
              <w:t xml:space="preserve"> </w:t>
            </w:r>
            <w:r w:rsidRPr="009E78ED">
              <w:rPr>
                <w:color w:val="000000" w:themeColor="text1"/>
              </w:rPr>
              <w:t xml:space="preserve">удлинитель, </w:t>
            </w:r>
            <w:r w:rsidRPr="009E78ED">
              <w:rPr>
                <w:color w:val="000000" w:themeColor="text1"/>
              </w:rPr>
              <w:tab/>
              <w:t xml:space="preserve">обозначить </w:t>
            </w:r>
            <w:r w:rsidRPr="009E78ED">
              <w:rPr>
                <w:color w:val="000000" w:themeColor="text1"/>
              </w:rPr>
              <w:tab/>
              <w:t xml:space="preserve">зону сборочных операций, зону работы с ПК </w:t>
            </w:r>
          </w:p>
        </w:tc>
      </w:tr>
      <w:tr w:rsidR="009E78ED" w:rsidRPr="009E78ED" w14:paraId="79F0B013" w14:textId="77777777" w:rsidTr="009E78ED">
        <w:trPr>
          <w:trHeight w:val="85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CB5" w14:textId="77777777" w:rsidR="009E78ED" w:rsidRPr="009E78ED" w:rsidRDefault="009E78ED" w:rsidP="00582149">
            <w:pPr>
              <w:spacing w:line="259" w:lineRule="auto"/>
              <w:ind w:left="566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Инструменты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632" w14:textId="77777777" w:rsidR="009E78ED" w:rsidRPr="009E78ED" w:rsidRDefault="009E78ED" w:rsidP="00CD721F">
            <w:pPr>
              <w:spacing w:line="259" w:lineRule="auto"/>
              <w:ind w:left="34" w:right="5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Разложить инструменты в порядке приоритетности, редко используемые убрать в органайзер/ящик для инструментов </w:t>
            </w:r>
          </w:p>
        </w:tc>
      </w:tr>
      <w:tr w:rsidR="009E78ED" w:rsidRPr="009E78ED" w14:paraId="57A6B7EC" w14:textId="77777777" w:rsidTr="009E78ED">
        <w:trPr>
          <w:trHeight w:val="57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FC908" w14:textId="77777777" w:rsidR="009E78ED" w:rsidRPr="009E78ED" w:rsidRDefault="009E78ED" w:rsidP="00582149">
            <w:pPr>
              <w:spacing w:line="259" w:lineRule="auto"/>
              <w:ind w:right="150"/>
              <w:jc w:val="center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lastRenderedPageBreak/>
              <w:t xml:space="preserve">Электрооборудование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002C3" w14:textId="77777777" w:rsidR="009E78ED" w:rsidRPr="009E78ED" w:rsidRDefault="009E78ED" w:rsidP="00CD721F">
            <w:pPr>
              <w:spacing w:line="259" w:lineRule="auto"/>
              <w:ind w:left="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Проверить все розетки, провода, разъемы на наличие дефектов и целостности изоляции </w:t>
            </w:r>
          </w:p>
        </w:tc>
      </w:tr>
      <w:tr w:rsidR="009E78ED" w:rsidRPr="009E78ED" w14:paraId="125C7A75" w14:textId="77777777" w:rsidTr="009E78ED">
        <w:trPr>
          <w:trHeight w:val="262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C4B5" w14:textId="77777777" w:rsidR="009E78ED" w:rsidRPr="009E78ED" w:rsidRDefault="009E78ED" w:rsidP="00582149">
            <w:pPr>
              <w:spacing w:line="259" w:lineRule="auto"/>
              <w:ind w:right="82"/>
              <w:jc w:val="right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Паяльная станция, вытяжка, осветительные приборы, ноутбук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DFD"/>
          </w:tcPr>
          <w:p w14:paraId="168923C8" w14:textId="77777777" w:rsidR="009E78ED" w:rsidRPr="009E78ED" w:rsidRDefault="009E78ED" w:rsidP="00582149">
            <w:pPr>
              <w:spacing w:after="5" w:line="236" w:lineRule="auto"/>
              <w:ind w:left="149" w:right="1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Проверить исправность инструмента и приспособлений: </w:t>
            </w:r>
          </w:p>
          <w:p w14:paraId="262E62D6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провода целы и не перебиты; </w:t>
            </w:r>
          </w:p>
          <w:p w14:paraId="5C92618A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after="2" w:line="238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паяльник находится в специальном держателе; - подготовлены средства для очистки жала паяльника, сменные жала; </w:t>
            </w:r>
          </w:p>
          <w:p w14:paraId="76B4D501" w14:textId="77777777" w:rsidR="009E78ED" w:rsidRPr="009E78ED" w:rsidRDefault="009E78ED" w:rsidP="009E78ED">
            <w:pPr>
              <w:numPr>
                <w:ilvl w:val="0"/>
                <w:numId w:val="12"/>
              </w:numPr>
              <w:spacing w:line="259" w:lineRule="auto"/>
              <w:ind w:right="194" w:firstLine="58"/>
              <w:outlineLvl w:val="9"/>
              <w:rPr>
                <w:color w:val="000000" w:themeColor="text1"/>
              </w:rPr>
            </w:pPr>
            <w:r w:rsidRPr="009E78ED">
              <w:rPr>
                <w:rFonts w:ascii="Calibri" w:hAnsi="Calibri" w:cs="Calibri"/>
                <w:noProof/>
                <w:color w:val="000000" w:themeColor="text1"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7D3C7A2C" wp14:editId="1427E47F">
                      <wp:simplePos x="0" y="0"/>
                      <wp:positionH relativeFrom="column">
                        <wp:posOffset>48768</wp:posOffset>
                      </wp:positionH>
                      <wp:positionV relativeFrom="paragraph">
                        <wp:posOffset>346118</wp:posOffset>
                      </wp:positionV>
                      <wp:extent cx="3776472" cy="173736"/>
                      <wp:effectExtent l="0" t="0" r="0" b="0"/>
                      <wp:wrapNone/>
                      <wp:docPr id="1" name="Group 474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776472" cy="173736"/>
                                <a:chOff x="0" y="0"/>
                                <a:chExt cx="3776472" cy="173736"/>
                              </a:xfrm>
                            </wpg:grpSpPr>
                            <wps:wsp>
                              <wps:cNvPr id="3" name="Полилиния: фигура 3"/>
                              <wps:cNvSpPr/>
                              <wps:spPr bwMode="auto">
                                <a:xfrm>
                                  <a:off x="0" y="0"/>
                                  <a:ext cx="3776472" cy="17373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776472" h="173736" extrusionOk="0">
                                      <a:moveTo>
                                        <a:pt x="0" y="0"/>
                                      </a:moveTo>
                                      <a:lnTo>
                                        <a:pt x="3776472" y="0"/>
                                      </a:lnTo>
                                      <a:lnTo>
                                        <a:pt x="3776472" y="173736"/>
                                      </a:lnTo>
                                      <a:lnTo>
                                        <a:pt x="0" y="173736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rgbClr val="000000"/>
                                </a:effectRef>
                                <a:fontRef idx="none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BFED38" id="Group 47482" o:spid="_x0000_s1026" style="position:absolute;margin-left:3.85pt;margin-top:27.25pt;width:297.35pt;height:13.7pt;z-index:-251657216" coordsize="37764,1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ml/0gIAANAGAAAOAAAAZHJzL2Uyb0RvYy54bWysVc1uEzEQviPxDtbe6eYHNWiVpEKU9gJt&#10;RYs4O15vdoXXtmwnm9yQ4M4j9BWQuFRC8AzJGzEz+5O0FUUqRMpmvJ75PPPN58n4aFUqtpTOF0ZP&#10;ov5BL2JSC5MWej6J3l+dPHsRMR+4TrkyWk6itfTR0fTpk3FlEzkwuVGpdAxAtE8qO4nyEGwSx17k&#10;suT+wFipYTMzruQBlm4ep45XgF6qeNDrHcaVcal1Rkjv4e1xvRlNCT/LpAjnWeZlYGoSQW6Bno6e&#10;M3zG0zFP5o7bvBBNGvwRWZS80HBoB3XMA2cLV9yDKgvhjDdZOBCmjE2WFUJSDVBNv3enmlNnFpZq&#10;mSfV3HY0AbV3eHo0rDhbnjp7aS8cMFHZOXBBKzar3poUGsYXwVBlq8yVWCHkzFZE4LojUK4CE/By&#10;OBodPh8NIiZgrz8ajoaHNcMihzbcCxP564cDY57Ux8Z7qWGeIBa/48P/Gx+XObeSaPYJ8HHhWJFC&#10;LRHTvAQGNtebX5sfmxv6/tzcbL8mbPsF1t+3n7efNt/YEGvEnCC4Y9InHkj9rzR2bPBELHw4lYYa&#10;wpdvfKh1nLYWz1tLrHRrOrgND94DywPGYZfRZNVeR/OuoQy67RZ44c8/ogLQvTRLeWUoMNxpM2S9&#10;21V636uTS6sk8G092l9LePueO1390R1u+i0B/sWRxkDnAwZWPx03BjEC9j7nSiM5cIzgMLQyxUNN&#10;QxFgmqmiBLIGo15vBwxoqBDURK0VH9ZKImFKv5MZKI7uFL7wbj57pRxbcpxZ9CFwrmzOm7eoOEip&#10;cSWbcDA+K5TqIPsUegvyhD4NQuOMcZLGZRdZN/ZWZJNMfXbnTmcaHbpIDZOe4Kniuk40ZyZdw5Vw&#10;hqYwhlnnw9XqA3eWoTmJAmjrzLQXkiettrEVnS9GavMSBlNWoPCJ2Rq8WcBwIIvGJrHTjHicy/tr&#10;8tr9EU1/AwAA//8DAFBLAwQUAAYACAAAACEAgWQ0zN8AAAAHAQAADwAAAGRycy9kb3ducmV2Lnht&#10;bEyOwWrCQBRF94X+w/AK3dVJrFGb5kVE2q6kUC2Iu2fmmQQzMyEzJvHvO121y8u9nHuy1agb0XPn&#10;amsQ4kkEgk1hVW1KhO/9+9MShPNkFDXWMMKNHazy+7uMUmUH88X9zpciQIxLCaHyvk2ldEXFmtzE&#10;tmxCd7adJh9iV0rV0RDgupHTKJpLTbUJDxW1vKm4uOyuGuFjoGH9HL/128t5czvuk8/DNmbEx4dx&#10;/QrC8+j/xvCrH9QhD04nezXKiQZhsQhDhGSWgAj1PJrOQJwQlvELyDyT//3zHwAAAP//AwBQSwEC&#10;LQAUAAYACAAAACEAtoM4kv4AAADhAQAAEwAAAAAAAAAAAAAAAAAAAAAAW0NvbnRlbnRfVHlwZXNd&#10;LnhtbFBLAQItABQABgAIAAAAIQA4/SH/1gAAAJQBAAALAAAAAAAAAAAAAAAAAC8BAABfcmVscy8u&#10;cmVsc1BLAQItABQABgAIAAAAIQACTml/0gIAANAGAAAOAAAAAAAAAAAAAAAAAC4CAABkcnMvZTJv&#10;RG9jLnhtbFBLAQItABQABgAIAAAAIQCBZDTM3wAAAAcBAAAPAAAAAAAAAAAAAAAAACwFAABkcnMv&#10;ZG93bnJldi54bWxQSwUGAAAAAAQABADzAAAAOAYAAAAA&#10;">
                      <v:shape id="Полилиния: фигура 3" o:spid="_x0000_s1027" style="position:absolute;width:37764;height:1737;visibility:visible;mso-wrap-style:square;v-text-anchor:top" coordsize="3776472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k6+wQAAANoAAAAPAAAAZHJzL2Rvd25yZXYueG1sRI9Ra8Iw&#10;FIXfBf9DuANfZKZzIKMzyhwIQp/W+gPukmtabG5Kk9r6781g4OPhnPMdznY/uVbcqA+NZwVvqwwE&#10;sfamYavgXB1fP0CEiGyw9UwK7hRgv5vPtpgbP/IP3cpoRYJwyFFBHWOXSxl0TQ7DynfEybv43mFM&#10;srfS9DgmuGvlOss20mHDaaHGjr5r0tdycAqKqmh9OQzL5lAU5TmS/dXSKrV4mb4+QUSa4jP83z4Z&#10;Be/wdyXdALl7AAAA//8DAFBLAQItABQABgAIAAAAIQDb4fbL7gAAAIUBAAATAAAAAAAAAAAAAAAA&#10;AAAAAABbQ29udGVudF9UeXBlc10ueG1sUEsBAi0AFAAGAAgAAAAhAFr0LFu/AAAAFQEAAAsAAAAA&#10;AAAAAAAAAAAAHwEAAF9yZWxzLy5yZWxzUEsBAi0AFAAGAAgAAAAhANNqTr7BAAAA2gAAAA8AAAAA&#10;AAAAAAAAAAAABwIAAGRycy9kb3ducmV2LnhtbFBLBQYAAAAAAwADALcAAAD1AgAAAAA=&#10;" path="m,l3776472,r,173736l,173736,,e" stroked="f" strokeweight="0">
                        <v:stroke miterlimit="83231f" joinstyle="miter"/>
                        <v:path arrowok="t" o:extrusionok="f" textboxrect="0,0,3776472,173736"/>
                      </v:shape>
                    </v:group>
                  </w:pict>
                </mc:Fallback>
              </mc:AlternateContent>
            </w:r>
            <w:r w:rsidRPr="009E78ED">
              <w:rPr>
                <w:color w:val="000000" w:themeColor="text1"/>
              </w:rPr>
              <w:t xml:space="preserve">фен направлен в противоположную сторону от участника и не создаёт угрозы для окружающих - проверить вытяжку – воздух должен беспрепятственно втягиваться и «хобот» должен быть расположен максимально близко к спаиваемым элементам </w:t>
            </w:r>
          </w:p>
        </w:tc>
      </w:tr>
      <w:tr w:rsidR="009E78ED" w:rsidRPr="009E78ED" w14:paraId="23172502" w14:textId="77777777" w:rsidTr="009E78ED">
        <w:trPr>
          <w:trHeight w:val="1234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DFC" w14:textId="2F87A196" w:rsidR="009E78ED" w:rsidRPr="009E78ED" w:rsidRDefault="009E78ED" w:rsidP="00582149">
            <w:pPr>
              <w:spacing w:line="259" w:lineRule="auto"/>
              <w:ind w:left="38"/>
              <w:rPr>
                <w:color w:val="000000" w:themeColor="text1"/>
              </w:rPr>
            </w:pPr>
            <w:proofErr w:type="spellStart"/>
            <w:r w:rsidRPr="009E78ED">
              <w:rPr>
                <w:color w:val="000000" w:themeColor="text1"/>
              </w:rPr>
              <w:t>Термопистолет</w:t>
            </w:r>
            <w:proofErr w:type="spellEnd"/>
            <w:r w:rsidRPr="009E78ED">
              <w:rPr>
                <w:color w:val="000000" w:themeColor="text1"/>
              </w:rPr>
              <w:t>, термоклей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A7DB" w14:textId="7777777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Убедиться, что сопло не забито </w:t>
            </w:r>
          </w:p>
          <w:p w14:paraId="433D55F3" w14:textId="232CBC97" w:rsidR="009E78ED" w:rsidRPr="009E78ED" w:rsidRDefault="009E78ED" w:rsidP="009E78ED">
            <w:pPr>
              <w:numPr>
                <w:ilvl w:val="0"/>
                <w:numId w:val="13"/>
              </w:numPr>
              <w:spacing w:line="259" w:lineRule="auto"/>
              <w:ind w:right="441"/>
              <w:outlineLvl w:val="9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Вставить стержень термоклея до упора - Слегка нажать на курок </w:t>
            </w:r>
            <w:proofErr w:type="spellStart"/>
            <w:r w:rsidRPr="009E78ED">
              <w:rPr>
                <w:color w:val="000000" w:themeColor="text1"/>
              </w:rPr>
              <w:t>термопи</w:t>
            </w:r>
            <w:r>
              <w:rPr>
                <w:color w:val="000000" w:themeColor="text1"/>
              </w:rPr>
              <w:t>с</w:t>
            </w:r>
            <w:r w:rsidRPr="009E78ED">
              <w:rPr>
                <w:color w:val="000000" w:themeColor="text1"/>
              </w:rPr>
              <w:t>толета</w:t>
            </w:r>
            <w:proofErr w:type="spellEnd"/>
            <w:r w:rsidRPr="009E78ED">
              <w:rPr>
                <w:color w:val="000000" w:themeColor="text1"/>
              </w:rPr>
              <w:t xml:space="preserve">  и убедиться, что стержень надёжно зафиксирован </w:t>
            </w:r>
          </w:p>
        </w:tc>
      </w:tr>
      <w:tr w:rsidR="009E78ED" w:rsidRPr="009E78ED" w14:paraId="3B01C67E" w14:textId="77777777" w:rsidTr="009E78ED">
        <w:trPr>
          <w:trHeight w:val="586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4309" w14:textId="77777777" w:rsidR="009E78ED" w:rsidRPr="009E78ED" w:rsidRDefault="009E78ED" w:rsidP="009E78ED">
            <w:pPr>
              <w:spacing w:line="259" w:lineRule="auto"/>
              <w:ind w:left="5" w:firstLine="734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БВС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89BC" w14:textId="5838A068" w:rsidR="009E78ED" w:rsidRPr="009E78ED" w:rsidRDefault="009E78ED" w:rsidP="009E78ED">
            <w:pPr>
              <w:spacing w:line="259" w:lineRule="auto"/>
              <w:ind w:right="1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Выполнить </w:t>
            </w:r>
            <w:r>
              <w:rPr>
                <w:color w:val="000000" w:themeColor="text1"/>
              </w:rPr>
              <w:t>техническое обслуживание</w:t>
            </w:r>
            <w:r w:rsidRPr="009E78ED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убедиться в работоспособности БВС. При необходимости выполнить настройку и устранить неисправности.</w:t>
            </w:r>
            <w:r w:rsidRPr="009E78ED">
              <w:rPr>
                <w:color w:val="000000" w:themeColor="text1"/>
              </w:rPr>
              <w:t xml:space="preserve"> </w:t>
            </w:r>
          </w:p>
        </w:tc>
      </w:tr>
      <w:tr w:rsidR="009E78ED" w:rsidRPr="009E78ED" w14:paraId="29471EB7" w14:textId="77777777" w:rsidTr="009E78ED">
        <w:trPr>
          <w:trHeight w:val="888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9768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Мультиметр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3D23" w14:textId="77777777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После выполнения паяных операций, проверьте соединение на отсутствие короткого замыкания в цепи.  Элементы питания проверьте на корректные показания </w:t>
            </w:r>
          </w:p>
        </w:tc>
      </w:tr>
      <w:tr w:rsidR="009E78ED" w:rsidRPr="009E78ED" w14:paraId="3D79C30C" w14:textId="77777777" w:rsidTr="009E78ED">
        <w:trPr>
          <w:trHeight w:val="1387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1265" w14:textId="77777777" w:rsidR="009E78ED" w:rsidRPr="009E78ED" w:rsidRDefault="009E78ED" w:rsidP="00582149">
            <w:pPr>
              <w:spacing w:line="259" w:lineRule="auto"/>
              <w:ind w:left="533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Пайка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8435" w14:textId="77777777" w:rsidR="009E78ED" w:rsidRPr="009E78ED" w:rsidRDefault="009E78ED" w:rsidP="00582149">
            <w:pPr>
              <w:spacing w:line="238" w:lineRule="auto"/>
              <w:ind w:right="65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Выполняется на специальном коврике, при отключенных элементах питания квадрокоптера или иных элементов пайки. </w:t>
            </w:r>
          </w:p>
          <w:p w14:paraId="0234C517" w14:textId="77777777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 Выполнение пайки производится в специализированной одежде и очках. Волосы собраны и не мешают работе </w:t>
            </w:r>
          </w:p>
        </w:tc>
      </w:tr>
      <w:tr w:rsidR="009E78ED" w:rsidRPr="009E78ED" w14:paraId="6AFCBF1C" w14:textId="77777777" w:rsidTr="009E78ED">
        <w:trPr>
          <w:trHeight w:val="902"/>
        </w:trPr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65FA" w14:textId="77777777" w:rsidR="009E78ED" w:rsidRPr="009E78ED" w:rsidRDefault="009E78ED" w:rsidP="00582149">
            <w:pPr>
              <w:spacing w:line="259" w:lineRule="auto"/>
              <w:ind w:left="5" w:firstLine="528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Механическая </w:t>
            </w:r>
            <w:r w:rsidRPr="009E78ED">
              <w:rPr>
                <w:color w:val="000000" w:themeColor="text1"/>
              </w:rPr>
              <w:tab/>
              <w:t xml:space="preserve">обработка (нож, </w:t>
            </w:r>
            <w:proofErr w:type="spellStart"/>
            <w:r w:rsidRPr="009E78ED">
              <w:rPr>
                <w:color w:val="000000" w:themeColor="text1"/>
              </w:rPr>
              <w:t>бокорезы</w:t>
            </w:r>
            <w:proofErr w:type="spellEnd"/>
            <w:r w:rsidRPr="009E78ED">
              <w:rPr>
                <w:color w:val="000000" w:themeColor="text1"/>
              </w:rPr>
              <w:t xml:space="preserve">, плоскогубцы) 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DE4B" w14:textId="77777777" w:rsidR="009E78ED" w:rsidRPr="009E78ED" w:rsidRDefault="009E78ED" w:rsidP="00582149">
            <w:pPr>
              <w:spacing w:line="259" w:lineRule="auto"/>
              <w:rPr>
                <w:color w:val="000000" w:themeColor="text1"/>
              </w:rPr>
            </w:pPr>
            <w:r w:rsidRPr="009E78ED">
              <w:rPr>
                <w:color w:val="000000" w:themeColor="text1"/>
              </w:rPr>
              <w:t xml:space="preserve">Операции </w:t>
            </w:r>
            <w:r w:rsidRPr="009E78ED">
              <w:rPr>
                <w:color w:val="000000" w:themeColor="text1"/>
              </w:rPr>
              <w:tab/>
              <w:t xml:space="preserve">мех </w:t>
            </w:r>
            <w:r w:rsidRPr="009E78ED">
              <w:rPr>
                <w:color w:val="000000" w:themeColor="text1"/>
              </w:rPr>
              <w:tab/>
              <w:t xml:space="preserve">обработки </w:t>
            </w:r>
            <w:r w:rsidRPr="009E78ED">
              <w:rPr>
                <w:color w:val="000000" w:themeColor="text1"/>
              </w:rPr>
              <w:tab/>
              <w:t xml:space="preserve">выполняются  в специализированной одежде с защитой рук (перчатки) и глаз (очки) </w:t>
            </w:r>
          </w:p>
        </w:tc>
      </w:tr>
    </w:tbl>
    <w:p w14:paraId="1FF2EC93" w14:textId="77777777" w:rsid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В день проведения конкурса</w:t>
      </w:r>
    </w:p>
    <w:p w14:paraId="4F40AB80" w14:textId="45003A1F" w:rsidR="009E78ED" w:rsidRPr="009E78ED" w:rsidRDefault="009E78ED" w:rsidP="009E78E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И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зучить содержание и порядок проведения модулей конкурсного задания, а также безопасные приемы их выполнения.  </w:t>
      </w:r>
    </w:p>
    <w:p w14:paraId="3212CFA2" w14:textId="2461993E" w:rsidR="009E78ED" w:rsidRPr="009E78ED" w:rsidRDefault="009E78ED" w:rsidP="009E78E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Проверить пригодность инструмента и оборудования визуальным осмотром. </w:t>
      </w:r>
    </w:p>
    <w:p w14:paraId="1B246B34" w14:textId="0F466A51" w:rsidR="009E78ED" w:rsidRPr="009E78ED" w:rsidRDefault="009E78ED" w:rsidP="009E78E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ривести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в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порядок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 xml:space="preserve">рабочую </w:t>
      </w:r>
      <w:r w:rsidRPr="009E78ED">
        <w:rPr>
          <w:rFonts w:eastAsia="Times New Roman" w:cs="Times New Roman"/>
          <w:color w:val="000000"/>
          <w:sz w:val="28"/>
          <w:szCs w:val="28"/>
        </w:rPr>
        <w:tab/>
        <w:t>спецодежду: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застегнуть обшлага рукавов, заправить одежду и застегнуть ее на все пуговицы, надеть головной убор, подготовить рукавицы (перчатки), защитные очки, респиратор. </w:t>
      </w:r>
    </w:p>
    <w:p w14:paraId="5F31793D" w14:textId="2311658B" w:rsidR="009E78ED" w:rsidRPr="009E78ED" w:rsidRDefault="009E78ED" w:rsidP="009E78E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 </w:t>
      </w:r>
    </w:p>
    <w:p w14:paraId="080500B7" w14:textId="1EA18BBB" w:rsidR="009E78ED" w:rsidRPr="009E78ED" w:rsidRDefault="009E78ED" w:rsidP="009E78E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О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смотреть и привести в порядок рабочее место, средства индивидуальной защиты; </w:t>
      </w:r>
    </w:p>
    <w:p w14:paraId="42F92101" w14:textId="0D22DFAB" w:rsidR="009E78ED" w:rsidRPr="009E78ED" w:rsidRDefault="009E78ED" w:rsidP="009E78E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У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бедиться в достаточности освещенности; </w:t>
      </w:r>
    </w:p>
    <w:p w14:paraId="6A7409DD" w14:textId="7C24639C" w:rsidR="009E78ED" w:rsidRPr="009E78ED" w:rsidRDefault="009E78ED" w:rsidP="009E78E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9E78ED">
        <w:rPr>
          <w:rFonts w:eastAsia="Times New Roman" w:cs="Times New Roman"/>
          <w:color w:val="000000"/>
          <w:sz w:val="28"/>
          <w:szCs w:val="28"/>
        </w:rPr>
        <w:t xml:space="preserve">роверить (визуально) правильность подключения инструмента и оборудования в электросеть. </w:t>
      </w:r>
    </w:p>
    <w:p w14:paraId="7BAD7A7A" w14:textId="1B0E4811" w:rsidR="009E78ED" w:rsidRPr="00A01D89" w:rsidRDefault="009E78ED" w:rsidP="009E78E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9E78E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459F6C48" w14:textId="5240C748" w:rsidR="00CD721F" w:rsidRPr="00CD721F" w:rsidRDefault="00CD721F" w:rsidP="00CD72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</w:t>
      </w:r>
      <w:r w:rsidRPr="00CD721F">
        <w:rPr>
          <w:rFonts w:eastAsia="Times New Roman" w:cs="Times New Roman"/>
          <w:color w:val="000000"/>
          <w:sz w:val="28"/>
          <w:szCs w:val="28"/>
        </w:rPr>
        <w:t>еисправностях оборудования, инструмента, контрольно-измерительных приборов, указанных в инструкциях заводов-изготовителей, при которых не допускается их эксплуатация;</w:t>
      </w:r>
    </w:p>
    <w:p w14:paraId="631A2B61" w14:textId="1EF8FE0E" w:rsidR="00CD721F" w:rsidRDefault="00CD721F" w:rsidP="00CD72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неустойчивом положении узлов, агрегатов оборудования;</w:t>
      </w:r>
    </w:p>
    <w:p w14:paraId="51372944" w14:textId="11520E7B" w:rsidR="00CD721F" w:rsidRDefault="00CD721F" w:rsidP="00CD72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 xml:space="preserve">наличия помех (выступающих предметов, оголенных проводов) в </w:t>
      </w:r>
      <w:r>
        <w:rPr>
          <w:rFonts w:eastAsia="Times New Roman" w:cs="Times New Roman"/>
          <w:color w:val="000000"/>
          <w:sz w:val="28"/>
          <w:szCs w:val="28"/>
        </w:rPr>
        <w:t xml:space="preserve">рабочей </w:t>
      </w:r>
      <w:r w:rsidRPr="00CD721F">
        <w:rPr>
          <w:rFonts w:eastAsia="Times New Roman" w:cs="Times New Roman"/>
          <w:color w:val="000000"/>
          <w:sz w:val="28"/>
          <w:szCs w:val="28"/>
        </w:rPr>
        <w:t xml:space="preserve">зоне </w:t>
      </w:r>
      <w:r>
        <w:rPr>
          <w:rFonts w:eastAsia="Times New Roman" w:cs="Times New Roman"/>
          <w:color w:val="000000"/>
          <w:sz w:val="28"/>
          <w:szCs w:val="28"/>
        </w:rPr>
        <w:t>конкурсанта</w:t>
      </w:r>
      <w:r w:rsidRPr="00CD721F">
        <w:rPr>
          <w:rFonts w:eastAsia="Times New Roman" w:cs="Times New Roman"/>
          <w:color w:val="000000"/>
          <w:sz w:val="28"/>
          <w:szCs w:val="28"/>
        </w:rPr>
        <w:t>;</w:t>
      </w:r>
    </w:p>
    <w:p w14:paraId="14024AE5" w14:textId="6EAB8DEE" w:rsidR="00CD721F" w:rsidRPr="00CD721F" w:rsidRDefault="00CD721F" w:rsidP="00CD72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отсутствии или неисправности приточно-вытяжной вентиляции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277DF3AE" w14:textId="0937064A" w:rsidR="001A206B" w:rsidRDefault="00CD721F" w:rsidP="00CD721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D721F">
        <w:rPr>
          <w:rFonts w:eastAsia="Times New Roman" w:cs="Times New Roman"/>
          <w:color w:val="000000"/>
          <w:sz w:val="28"/>
          <w:szCs w:val="28"/>
        </w:rPr>
        <w:t>недостаточной освещенности рабочего места.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0F803D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Style w:val="17"/>
        <w:tblW w:w="9581" w:type="dxa"/>
        <w:tblInd w:w="-110" w:type="dxa"/>
        <w:tblCellMar>
          <w:top w:w="5" w:type="dxa"/>
          <w:left w:w="106" w:type="dxa"/>
        </w:tblCellMar>
        <w:tblLook w:val="04A0" w:firstRow="1" w:lastRow="0" w:firstColumn="1" w:lastColumn="0" w:noHBand="0" w:noVBand="1"/>
      </w:tblPr>
      <w:tblGrid>
        <w:gridCol w:w="2237"/>
        <w:gridCol w:w="7344"/>
      </w:tblGrid>
      <w:tr w:rsidR="008A786B" w:rsidRPr="008A786B" w14:paraId="0CC41FE6" w14:textId="77777777" w:rsidTr="00582149">
        <w:trPr>
          <w:trHeight w:val="1565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B329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Наименование инструмента, приспособлений и инвентаря, сырья и материалов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92102" w14:textId="77777777" w:rsidR="008A786B" w:rsidRPr="008A786B" w:rsidRDefault="008A786B" w:rsidP="00582149">
            <w:pPr>
              <w:spacing w:line="259" w:lineRule="auto"/>
              <w:ind w:left="2410" w:hanging="1205"/>
              <w:rPr>
                <w:color w:val="000000" w:themeColor="text1"/>
              </w:rPr>
            </w:pPr>
            <w:r w:rsidRPr="008A786B">
              <w:rPr>
                <w:b/>
                <w:color w:val="000000" w:themeColor="text1"/>
              </w:rPr>
              <w:t xml:space="preserve">Требования безопасности во время выполнения конкурсного задания </w:t>
            </w:r>
          </w:p>
        </w:tc>
      </w:tr>
      <w:tr w:rsidR="008A786B" w:rsidRPr="008A786B" w14:paraId="049B7613" w14:textId="77777777" w:rsidTr="00582149">
        <w:trPr>
          <w:trHeight w:val="1502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69AF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Паяльная станция 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771D" w14:textId="01AA24FD" w:rsid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 Убедиться в надежной фиксации </w:t>
            </w:r>
            <w:r w:rsidRPr="008A786B">
              <w:rPr>
                <w:color w:val="000000" w:themeColor="text1"/>
              </w:rPr>
              <w:t>спаиваемых</w:t>
            </w:r>
            <w:r w:rsidRPr="008A786B">
              <w:rPr>
                <w:color w:val="000000" w:themeColor="text1"/>
              </w:rPr>
              <w:t xml:space="preserve"> элементов.  При необходимости можно использовать «третью руку»; </w:t>
            </w:r>
          </w:p>
          <w:p w14:paraId="6CCB4214" w14:textId="2FBAFF5E" w:rsidR="008A786B" w:rsidRPr="008A786B" w:rsidRDefault="008A786B" w:rsidP="00582149">
            <w:pPr>
              <w:spacing w:after="29" w:line="240" w:lineRule="auto"/>
              <w:ind w:right="1231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-применять перчатки и защитные очки.  </w:t>
            </w:r>
          </w:p>
          <w:p w14:paraId="4CB2DB7F" w14:textId="7478DF30" w:rsidR="008A786B" w:rsidRPr="008A786B" w:rsidRDefault="008A786B" w:rsidP="00582149">
            <w:pPr>
              <w:spacing w:line="259" w:lineRule="auto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В случае, если конкурсант имеет проблемы со зрением и носит свои очки – разрешается выполнять </w:t>
            </w:r>
            <w:r w:rsidRPr="008A786B">
              <w:rPr>
                <w:color w:val="000000" w:themeColor="text1"/>
              </w:rPr>
              <w:t>паечные</w:t>
            </w:r>
            <w:r w:rsidRPr="008A786B">
              <w:rPr>
                <w:color w:val="000000" w:themeColor="text1"/>
              </w:rPr>
              <w:t xml:space="preserve"> работы в них.  </w:t>
            </w:r>
          </w:p>
        </w:tc>
      </w:tr>
      <w:tr w:rsidR="008A786B" w:rsidRPr="008A786B" w14:paraId="4750EA16" w14:textId="77777777" w:rsidTr="00582149">
        <w:trPr>
          <w:trHeight w:val="883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6FB2" w14:textId="77777777" w:rsidR="008A786B" w:rsidRPr="008A786B" w:rsidRDefault="008A786B" w:rsidP="00582149">
            <w:pPr>
              <w:spacing w:line="259" w:lineRule="auto"/>
              <w:ind w:left="5"/>
              <w:rPr>
                <w:color w:val="000000" w:themeColor="text1"/>
              </w:rPr>
            </w:pPr>
            <w:proofErr w:type="spellStart"/>
            <w:r w:rsidRPr="008A786B">
              <w:rPr>
                <w:color w:val="000000" w:themeColor="text1"/>
              </w:rPr>
              <w:lastRenderedPageBreak/>
              <w:t>Термопистолет</w:t>
            </w:r>
            <w:proofErr w:type="spellEnd"/>
            <w:r w:rsidRPr="008A786B">
              <w:rPr>
                <w:color w:val="000000" w:themeColor="text1"/>
              </w:rPr>
              <w:t xml:space="preserve"> </w:t>
            </w:r>
          </w:p>
        </w:tc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F3BB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убедиться, что сопло не забито; </w:t>
            </w:r>
          </w:p>
          <w:p w14:paraId="13CD0E46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клеевой стержень вставлен до упора и надёжно зафиксирован; </w:t>
            </w:r>
          </w:p>
          <w:p w14:paraId="3CA955E4" w14:textId="77777777" w:rsidR="008A786B" w:rsidRPr="008A786B" w:rsidRDefault="008A786B" w:rsidP="008A786B">
            <w:pPr>
              <w:numPr>
                <w:ilvl w:val="0"/>
                <w:numId w:val="16"/>
              </w:numPr>
              <w:spacing w:line="259" w:lineRule="auto"/>
              <w:ind w:hanging="139"/>
              <w:outlineLvl w:val="9"/>
              <w:rPr>
                <w:color w:val="000000" w:themeColor="text1"/>
              </w:rPr>
            </w:pPr>
            <w:r w:rsidRPr="008A786B">
              <w:rPr>
                <w:color w:val="000000" w:themeColor="text1"/>
              </w:rPr>
              <w:t xml:space="preserve">не прикасаться к месту склейки сразу после выполнения работы </w:t>
            </w:r>
          </w:p>
        </w:tc>
      </w:tr>
    </w:tbl>
    <w:p w14:paraId="5442008C" w14:textId="521722DD" w:rsidR="008A786B" w:rsidRPr="008A786B" w:rsidRDefault="00A8114D" w:rsidP="008A78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конкурсных заданий и уборке рабочих мест: </w:t>
      </w:r>
    </w:p>
    <w:p w14:paraId="031BD048" w14:textId="38DFF1ED" w:rsidR="008A786B" w:rsidRPr="008A786B" w:rsidRDefault="008A786B" w:rsidP="008A786B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посторонними разговорами и делами, не отвлекать других участников; </w:t>
      </w:r>
    </w:p>
    <w:p w14:paraId="5D121054" w14:textId="732CC38F" w:rsidR="008A786B" w:rsidRPr="008A786B" w:rsidRDefault="008A786B" w:rsidP="008A786B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настоящую инструкцию; </w:t>
      </w:r>
    </w:p>
    <w:p w14:paraId="19094CDF" w14:textId="072D92A4" w:rsidR="008A786B" w:rsidRPr="008A786B" w:rsidRDefault="008A786B" w:rsidP="008A786B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соблюдать правила эксплуатации оборудования, механизмов и инструментов, не подвергать их механическим ударам, не допускать падений; </w:t>
      </w:r>
    </w:p>
    <w:p w14:paraId="14D6D624" w14:textId="36593063" w:rsidR="008A786B" w:rsidRPr="008A786B" w:rsidRDefault="008A786B" w:rsidP="008A786B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поддерживать порядок и чистоту на рабочем месте; </w:t>
      </w:r>
    </w:p>
    <w:p w14:paraId="10E1CF5D" w14:textId="63E77C4D" w:rsidR="008A786B" w:rsidRPr="008A786B" w:rsidRDefault="008A786B" w:rsidP="008A786B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 xml:space="preserve">рабочий инструмент располагать таким образом, чтобы исключалась возможность его скатывания и падения; </w:t>
      </w:r>
    </w:p>
    <w:p w14:paraId="352CB64F" w14:textId="2029D66D" w:rsidR="001A206B" w:rsidRPr="008A786B" w:rsidRDefault="008A786B" w:rsidP="008A786B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26"/>
        </w:tabs>
        <w:spacing w:line="360" w:lineRule="auto"/>
        <w:ind w:left="0"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8A786B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F5AD18A" w14:textId="42AF62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A786B" w:rsidRPr="008A786B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конкурсного задания и сообщить об этом </w:t>
      </w:r>
      <w:r w:rsidR="008A786B">
        <w:rPr>
          <w:rFonts w:eastAsia="Times New Roman" w:cs="Times New Roman"/>
          <w:color w:val="000000"/>
          <w:sz w:val="28"/>
          <w:szCs w:val="28"/>
        </w:rPr>
        <w:t>техническому эксперту.</w:t>
      </w:r>
      <w:r w:rsidR="00272196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2196" w:rsidRPr="00272196">
        <w:rPr>
          <w:rFonts w:eastAsia="Times New Roman" w:cs="Times New Roman"/>
          <w:color w:val="000000"/>
          <w:sz w:val="28"/>
          <w:szCs w:val="28"/>
        </w:rPr>
        <w:t>Выполнение конкурсного задания продолжить только после устранения возникшей неисправности.</w:t>
      </w:r>
    </w:p>
    <w:p w14:paraId="2A2550A2" w14:textId="77777777" w:rsidR="001A206B" w:rsidRPr="008A78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8A78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8A786B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8A786B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8A786B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48B2730B" w14:textId="77777777" w:rsidR="00B37E6D" w:rsidRPr="00B37E6D" w:rsidRDefault="00B37E6D" w:rsidP="00B37E6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</w:t>
      </w:r>
    </w:p>
    <w:p w14:paraId="3B92B9BA" w14:textId="00F44557" w:rsidR="001A206B" w:rsidRDefault="00B37E6D" w:rsidP="00B37E6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</w:t>
      </w:r>
      <w:r w:rsidRPr="00B37E6D">
        <w:rPr>
          <w:rFonts w:eastAsia="Times New Roman" w:cs="Times New Roman"/>
          <w:color w:val="000000"/>
          <w:sz w:val="28"/>
          <w:szCs w:val="28"/>
        </w:rPr>
        <w:lastRenderedPageBreak/>
        <w:t>одежду куском плотной ткани, облиться водой, запрещается бежать – бег только усилит интенсивность горения.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6BE0F3A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272196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B37E6D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B37E6D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FC226A8" w14:textId="1BA36D76" w:rsidR="00B37E6D" w:rsidRPr="00B37E6D" w:rsidRDefault="00B37E6D" w:rsidP="00B37E6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 </w:t>
      </w:r>
    </w:p>
    <w:p w14:paraId="5651F131" w14:textId="44588019" w:rsidR="00B37E6D" w:rsidRPr="00B37E6D" w:rsidRDefault="00B37E6D" w:rsidP="00B37E6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Убрать средства индивидуальной защиты в отведенное для хранений место. </w:t>
      </w:r>
    </w:p>
    <w:p w14:paraId="209ECFE0" w14:textId="2520A3D8" w:rsidR="00B37E6D" w:rsidRPr="00B37E6D" w:rsidRDefault="00B37E6D" w:rsidP="00B37E6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Отключить инструмент и оборудование от сети. </w:t>
      </w:r>
    </w:p>
    <w:p w14:paraId="07998D82" w14:textId="4FB194E5" w:rsidR="00B37E6D" w:rsidRPr="00B37E6D" w:rsidRDefault="00B37E6D" w:rsidP="00B37E6D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37E6D">
        <w:rPr>
          <w:rFonts w:eastAsia="Times New Roman" w:cs="Times New Roman"/>
          <w:color w:val="000000"/>
          <w:sz w:val="28"/>
          <w:szCs w:val="28"/>
        </w:rPr>
        <w:t xml:space="preserve">Инструмент убрать в специально предназначенное для хранений место. </w:t>
      </w:r>
    </w:p>
    <w:p w14:paraId="74103E89" w14:textId="4ED1B7CE" w:rsidR="001A206B" w:rsidRPr="00B37E6D" w:rsidRDefault="00B37E6D" w:rsidP="00B37E6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284" w:firstLine="425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</w:t>
      </w:r>
      <w:r w:rsidRPr="00B37E6D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B37E6D">
        <w:rPr>
          <w:rFonts w:eastAsia="Times New Roman" w:cs="Times New Roman"/>
          <w:color w:val="000000"/>
          <w:sz w:val="28"/>
          <w:szCs w:val="28"/>
        </w:rPr>
        <w:t xml:space="preserve">. Сообщить </w:t>
      </w:r>
      <w:r>
        <w:rPr>
          <w:rFonts w:eastAsia="Times New Roman" w:cs="Times New Roman"/>
          <w:color w:val="000000"/>
          <w:sz w:val="28"/>
          <w:szCs w:val="28"/>
        </w:rPr>
        <w:t xml:space="preserve">техническому </w:t>
      </w:r>
      <w:r w:rsidRPr="00B37E6D">
        <w:rPr>
          <w:rFonts w:eastAsia="Times New Roman" w:cs="Times New Roman"/>
          <w:color w:val="000000"/>
          <w:sz w:val="28"/>
          <w:szCs w:val="28"/>
        </w:rPr>
        <w:t>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B37E6D">
      <w:footerReference w:type="default" r:id="rId13"/>
      <w:footerReference w:type="first" r:id="rId14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9D821" w14:textId="77777777" w:rsidR="00AE0970" w:rsidRDefault="00AE0970">
      <w:pPr>
        <w:spacing w:line="240" w:lineRule="auto"/>
      </w:pPr>
      <w:r>
        <w:separator/>
      </w:r>
    </w:p>
  </w:endnote>
  <w:endnote w:type="continuationSeparator" w:id="0">
    <w:p w14:paraId="09C1417F" w14:textId="77777777" w:rsidR="00AE0970" w:rsidRDefault="00AE09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66017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998D1" w14:textId="77777777" w:rsidR="00AE0970" w:rsidRDefault="00AE0970">
      <w:pPr>
        <w:spacing w:line="240" w:lineRule="auto"/>
      </w:pPr>
      <w:r>
        <w:separator/>
      </w:r>
    </w:p>
  </w:footnote>
  <w:footnote w:type="continuationSeparator" w:id="0">
    <w:p w14:paraId="32BBF61A" w14:textId="77777777" w:rsidR="00AE0970" w:rsidRDefault="00AE097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7916BBC"/>
    <w:multiLevelType w:val="hybridMultilevel"/>
    <w:tmpl w:val="C29462AC"/>
    <w:lvl w:ilvl="0" w:tplc="D66ECE96">
      <w:start w:val="1"/>
      <w:numFmt w:val="bullet"/>
      <w:lvlText w:val="-"/>
      <w:lvlJc w:val="left"/>
      <w:pPr>
        <w:ind w:left="1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FBCA036E">
      <w:start w:val="1"/>
      <w:numFmt w:val="bullet"/>
      <w:lvlText w:val="o"/>
      <w:lvlJc w:val="left"/>
      <w:pPr>
        <w:ind w:left="13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C0E7DD6">
      <w:start w:val="1"/>
      <w:numFmt w:val="bullet"/>
      <w:lvlText w:val="▪"/>
      <w:lvlJc w:val="left"/>
      <w:pPr>
        <w:ind w:left="20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14A2C8C4">
      <w:start w:val="1"/>
      <w:numFmt w:val="bullet"/>
      <w:lvlText w:val="•"/>
      <w:lvlJc w:val="left"/>
      <w:pPr>
        <w:ind w:left="27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420A498">
      <w:start w:val="1"/>
      <w:numFmt w:val="bullet"/>
      <w:lvlText w:val="o"/>
      <w:lvlJc w:val="left"/>
      <w:pPr>
        <w:ind w:left="346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07244CC6">
      <w:start w:val="1"/>
      <w:numFmt w:val="bullet"/>
      <w:lvlText w:val="▪"/>
      <w:lvlJc w:val="left"/>
      <w:pPr>
        <w:ind w:left="418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846EC3E">
      <w:start w:val="1"/>
      <w:numFmt w:val="bullet"/>
      <w:lvlText w:val="•"/>
      <w:lvlJc w:val="left"/>
      <w:pPr>
        <w:ind w:left="490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BA9A1A06">
      <w:start w:val="1"/>
      <w:numFmt w:val="bullet"/>
      <w:lvlText w:val="o"/>
      <w:lvlJc w:val="left"/>
      <w:pPr>
        <w:ind w:left="562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CB38D9A4">
      <w:start w:val="1"/>
      <w:numFmt w:val="bullet"/>
      <w:lvlText w:val="▪"/>
      <w:lvlJc w:val="left"/>
      <w:pPr>
        <w:ind w:left="6341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0146FF1"/>
    <w:multiLevelType w:val="hybridMultilevel"/>
    <w:tmpl w:val="769E1A5A"/>
    <w:lvl w:ilvl="0" w:tplc="3A8C998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55587B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E4BA4E9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D3EEEC3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B0B230C0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9CAC1EC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DB00173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49908C3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8BFCDE2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5850971"/>
    <w:multiLevelType w:val="hybridMultilevel"/>
    <w:tmpl w:val="302C8D68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C10C8"/>
    <w:multiLevelType w:val="hybridMultilevel"/>
    <w:tmpl w:val="1C2400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F34ADB"/>
    <w:multiLevelType w:val="hybridMultilevel"/>
    <w:tmpl w:val="F89AC38E"/>
    <w:lvl w:ilvl="0" w:tplc="580406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138FE"/>
    <w:multiLevelType w:val="hybridMultilevel"/>
    <w:tmpl w:val="72F800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71C67ADE"/>
    <w:multiLevelType w:val="hybridMultilevel"/>
    <w:tmpl w:val="064E3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val="none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769E56D1"/>
    <w:multiLevelType w:val="hybridMultilevel"/>
    <w:tmpl w:val="9F56411E"/>
    <w:lvl w:ilvl="0" w:tplc="7DDE3B02">
      <w:start w:val="1"/>
      <w:numFmt w:val="bullet"/>
      <w:lvlText w:val="-"/>
      <w:lvlJc w:val="left"/>
      <w:pPr>
        <w:ind w:left="17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1" w:tplc="134C87DC">
      <w:start w:val="1"/>
      <w:numFmt w:val="bullet"/>
      <w:lvlText w:val="o"/>
      <w:lvlJc w:val="left"/>
      <w:pPr>
        <w:ind w:left="11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2" w:tplc="9BD6CEC8">
      <w:start w:val="1"/>
      <w:numFmt w:val="bullet"/>
      <w:lvlText w:val="▪"/>
      <w:lvlJc w:val="left"/>
      <w:pPr>
        <w:ind w:left="18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3" w:tplc="88604610">
      <w:start w:val="1"/>
      <w:numFmt w:val="bullet"/>
      <w:lvlText w:val="•"/>
      <w:lvlJc w:val="left"/>
      <w:pPr>
        <w:ind w:left="26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4" w:tplc="40D0CA08">
      <w:start w:val="1"/>
      <w:numFmt w:val="bullet"/>
      <w:lvlText w:val="o"/>
      <w:lvlJc w:val="left"/>
      <w:pPr>
        <w:ind w:left="332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5" w:tplc="354E6ADA">
      <w:start w:val="1"/>
      <w:numFmt w:val="bullet"/>
      <w:lvlText w:val="▪"/>
      <w:lvlJc w:val="left"/>
      <w:pPr>
        <w:ind w:left="404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6" w:tplc="BFA83CC6">
      <w:start w:val="1"/>
      <w:numFmt w:val="bullet"/>
      <w:lvlText w:val="•"/>
      <w:lvlJc w:val="left"/>
      <w:pPr>
        <w:ind w:left="476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7" w:tplc="F90011A2">
      <w:start w:val="1"/>
      <w:numFmt w:val="bullet"/>
      <w:lvlText w:val="o"/>
      <w:lvlJc w:val="left"/>
      <w:pPr>
        <w:ind w:left="548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  <w:lvl w:ilvl="8" w:tplc="B5DC62B6">
      <w:start w:val="1"/>
      <w:numFmt w:val="bullet"/>
      <w:lvlText w:val="▪"/>
      <w:lvlJc w:val="left"/>
      <w:pPr>
        <w:ind w:left="6209"/>
      </w:pPr>
      <w:rPr>
        <w:rFonts w:ascii="Times New Roman" w:eastAsia="Times New Roman" w:hAnsi="Times New Roman" w:cs="Times New Roman"/>
        <w:color w:val="002060"/>
        <w:sz w:val="24"/>
        <w:szCs w:val="24"/>
        <w:u w:val="none"/>
        <w:shd w:val="clear" w:color="auto" w:fill="auto"/>
        <w:vertAlign w:val="baseline"/>
      </w:rPr>
    </w:lvl>
  </w:abstractNum>
  <w:num w:numId="1" w16cid:durableId="1588269108">
    <w:abstractNumId w:val="15"/>
  </w:num>
  <w:num w:numId="2" w16cid:durableId="1366295586">
    <w:abstractNumId w:val="6"/>
  </w:num>
  <w:num w:numId="3" w16cid:durableId="1570460271">
    <w:abstractNumId w:val="7"/>
  </w:num>
  <w:num w:numId="4" w16cid:durableId="109715121">
    <w:abstractNumId w:val="12"/>
  </w:num>
  <w:num w:numId="5" w16cid:durableId="1314334301">
    <w:abstractNumId w:val="13"/>
  </w:num>
  <w:num w:numId="6" w16cid:durableId="1426225732">
    <w:abstractNumId w:val="0"/>
  </w:num>
  <w:num w:numId="7" w16cid:durableId="1709838389">
    <w:abstractNumId w:val="2"/>
  </w:num>
  <w:num w:numId="8" w16cid:durableId="1541431751">
    <w:abstractNumId w:val="5"/>
  </w:num>
  <w:num w:numId="9" w16cid:durableId="5668525">
    <w:abstractNumId w:val="4"/>
  </w:num>
  <w:num w:numId="10" w16cid:durableId="1002901977">
    <w:abstractNumId w:val="9"/>
  </w:num>
  <w:num w:numId="11" w16cid:durableId="1955793390">
    <w:abstractNumId w:val="8"/>
  </w:num>
  <w:num w:numId="12" w16cid:durableId="1341080282">
    <w:abstractNumId w:val="1"/>
  </w:num>
  <w:num w:numId="13" w16cid:durableId="1579248096">
    <w:abstractNumId w:val="16"/>
  </w:num>
  <w:num w:numId="14" w16cid:durableId="1987002447">
    <w:abstractNumId w:val="10"/>
  </w:num>
  <w:num w:numId="15" w16cid:durableId="1718623040">
    <w:abstractNumId w:val="14"/>
  </w:num>
  <w:num w:numId="16" w16cid:durableId="1878198629">
    <w:abstractNumId w:val="3"/>
  </w:num>
  <w:num w:numId="17" w16cid:durableId="1804732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195C80"/>
    <w:rsid w:val="001A206B"/>
    <w:rsid w:val="001B22B1"/>
    <w:rsid w:val="00272196"/>
    <w:rsid w:val="00325995"/>
    <w:rsid w:val="004D3218"/>
    <w:rsid w:val="00584FB3"/>
    <w:rsid w:val="006A13C1"/>
    <w:rsid w:val="00721E76"/>
    <w:rsid w:val="00722F33"/>
    <w:rsid w:val="007245AB"/>
    <w:rsid w:val="008A786B"/>
    <w:rsid w:val="009269AB"/>
    <w:rsid w:val="00940A53"/>
    <w:rsid w:val="009E78ED"/>
    <w:rsid w:val="00A01CA1"/>
    <w:rsid w:val="00A01D89"/>
    <w:rsid w:val="00A7162A"/>
    <w:rsid w:val="00A8114D"/>
    <w:rsid w:val="00AE0970"/>
    <w:rsid w:val="00B339A2"/>
    <w:rsid w:val="00B366B4"/>
    <w:rsid w:val="00B37E6D"/>
    <w:rsid w:val="00B83576"/>
    <w:rsid w:val="00BC6381"/>
    <w:rsid w:val="00BE4D09"/>
    <w:rsid w:val="00CD721F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BC6381"/>
    <w:rPr>
      <w:color w:val="605E5C"/>
      <w:shd w:val="clear" w:color="auto" w:fill="E1DFDD"/>
    </w:rPr>
  </w:style>
  <w:style w:type="character" w:styleId="aff3">
    <w:name w:val="FollowedHyperlink"/>
    <w:basedOn w:val="a0"/>
    <w:uiPriority w:val="99"/>
    <w:semiHidden/>
    <w:unhideWhenUsed/>
    <w:rsid w:val="00BC638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hranatruda.ru/ot_biblio/norma/252461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786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lassinform.ru/profstandarty/17.071-spetcialist-po-ekspluatatcii-bespilotnykh-aviatcionnykh-sistem-vcliuchaiushchikh-v-sebia-odno-ili-neskolko-bespilotnykh-vozdushnykh-sudov-s-maksimalnoi-vzletnoi-massoi-30-kg-i-mene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34683/68eed3fd8007a14b9a146cfe56ec8581ad2b98e5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10</Pages>
  <Words>2288</Words>
  <Characters>13042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Elena Zelyaeva</cp:lastModifiedBy>
  <cp:revision>7</cp:revision>
  <dcterms:created xsi:type="dcterms:W3CDTF">2023-12-07T16:49:00Z</dcterms:created>
  <dcterms:modified xsi:type="dcterms:W3CDTF">2023-12-07T20:00:00Z</dcterms:modified>
</cp:coreProperties>
</file>